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17:30-18:30 Virolaisen kirjallisuuden 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