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Itämäentalo</w:t>
      </w:r>
    </w:p>
    <w:p>
      <w:r>
        <w:t>14.8.2024 keskiviikko</w:t>
      </w:r>
    </w:p>
    <w:p>
      <w:pPr>
        <w:pStyle w:val="Heading1"/>
      </w:pPr>
      <w:r>
        <w:t>14.8.2024 keskiviikko</w:t>
      </w:r>
    </w:p>
    <w:p>
      <w:pPr>
        <w:pStyle w:val="Heading2"/>
      </w:pPr>
      <w:r>
        <w:t>08:00-09:30 Kasvun kipinä - tukea naisten yrittäjyyteen</w:t>
      </w:r>
    </w:p>
    <w:p>
      <w:r>
        <w:t xml:space="preserve">Tervetuloa mukaan yrittäjinä jo toimivat naiset, yrittäjyyttä harkitsevat, naisopiskelijat ja maahanmuuttajat!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