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11.9.2024 keskiviikko</w:t>
      </w:r>
    </w:p>
    <w:p>
      <w:pPr>
        <w:pStyle w:val="Heading1"/>
      </w:pPr>
      <w:r>
        <w:t>11.9.2024 keskiviikko</w:t>
      </w:r>
    </w:p>
    <w:p>
      <w:pPr>
        <w:pStyle w:val="Heading2"/>
      </w:pPr>
      <w:r>
        <w:t>12:30-13:45 K65 Kulttuurikeskiviikko: Syystanssit</w:t>
      </w:r>
    </w:p>
    <w:p>
      <w:r>
        <w:t>K65 Kulttuurikeskiviikkoisin viihdytään yhdessä ja kokeillaan erilaisia kulttuurisisältöjä.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