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18:00-19:00 PatsasKrokii: Taidetyöpaja ulkoilmassa</w:t>
      </w:r>
    </w:p>
    <w:p>
      <w:r>
        <w:t>Piirretään ulkoilmassa Taidehallin oppaan johdolla</w:t>
      </w:r>
    </w:p>
    <w:p>
      <w:r>
        <w:t>10 €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