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18.7.2024 torstai</w:t>
      </w:r>
    </w:p>
    <w:p>
      <w:pPr>
        <w:pStyle w:val="Heading1"/>
      </w:pPr>
      <w:r>
        <w:t>18.7.2024 torstai</w:t>
      </w:r>
    </w:p>
    <w:p>
      <w:pPr>
        <w:pStyle w:val="Heading2"/>
      </w:pPr>
      <w:r>
        <w:t>09:30-10:00 Satupiknikpäivä</w:t>
      </w:r>
    </w:p>
    <w:p>
      <w:r>
        <w:t>Tarinoita auringossa ja puiden katveessa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