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09:45-15:00 Mopojen luotettavuustestiajo</w:t>
      </w:r>
    </w:p>
    <w:p>
      <w:r>
        <w:t>Mopojen mopoendurance k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