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kirkko</w:t>
      </w:r>
    </w:p>
    <w:p>
      <w:r>
        <w:t>18.7.2024 torstai</w:t>
      </w:r>
    </w:p>
    <w:p>
      <w:pPr>
        <w:pStyle w:val="Heading1"/>
      </w:pPr>
      <w:r>
        <w:t>18.7.2024 torstai</w:t>
      </w:r>
    </w:p>
    <w:p>
      <w:pPr>
        <w:pStyle w:val="Heading2"/>
      </w:pPr>
      <w:r>
        <w:t>11:00-18:00 Nurmon kirkko avoinna koko kesän</w:t>
      </w:r>
    </w:p>
    <w:p>
      <w:r>
        <w:t>Tutustu tunnelmalliseen Nurmon kirkkoon.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