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tori</w:t>
      </w:r>
    </w:p>
    <w:p>
      <w:r>
        <w:t>12.7.2024 perjantai</w:t>
      </w:r>
    </w:p>
    <w:p>
      <w:pPr>
        <w:pStyle w:val="Heading1"/>
      </w:pPr>
      <w:r>
        <w:t>12.7.2024 perjantai</w:t>
      </w:r>
    </w:p>
    <w:p>
      <w:pPr>
        <w:pStyle w:val="Heading2"/>
      </w:pPr>
      <w:r>
        <w:t xml:space="preserve">16:00-19:00 Perjantaitori - teemana KÄSITYÖT, mukana torilla MLL Ähtäri </w:t>
      </w:r>
    </w:p>
    <w:p>
      <w:r>
        <w:t xml:space="preserve">Tervetuloa  viihtymään torille sekä matalalla kynnyksellä myymään tai esiintymään. </w:t>
      </w:r>
    </w:p>
    <w:p>
      <w:r>
        <w:t>Yleisölle ei pääsymaksua. Torimaksu myyjiltä 5€ peritään paikanpäällä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