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12.7.2024 perjantai</w:t>
      </w:r>
    </w:p>
    <w:p>
      <w:pPr>
        <w:pStyle w:val="Heading1"/>
      </w:pPr>
      <w:r>
        <w:t>12.7.2024-30.8.2024</w:t>
      </w:r>
    </w:p>
    <w:p>
      <w:pPr>
        <w:pStyle w:val="Heading2"/>
      </w:pPr>
      <w:r>
        <w:t>14:00-14:00 Veistoksia ja maalauksia Rakkaudesta -näyteikkuna näyttely</w:t>
      </w:r>
    </w:p>
    <w:p>
      <w:r>
        <w:t>Kesänäyttely Liljalan näyteikkunagalleriassa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