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27.7.2024 lauantai</w:t>
      </w:r>
    </w:p>
    <w:p>
      <w:pPr>
        <w:pStyle w:val="Heading1"/>
      </w:pPr>
      <w:r>
        <w:t>27.7.2024 lauantai</w:t>
      </w:r>
    </w:p>
    <w:p>
      <w:pPr>
        <w:pStyle w:val="Heading2"/>
      </w:pPr>
      <w:r>
        <w:t>13:00-14:00 Pianokonsertti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