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18:00-20:00 Nordiska dyningar – Pohjoismaiset mainingit urku- ja huilukonsertti</w:t>
      </w:r>
    </w:p>
    <w:p>
      <w:r>
        <w:t>Konsertin ohjelma sisältää pohjoismaisten 1900-luvulla vaikuttaneiden ja aikamme säveltäjien musiikkia</w:t>
      </w:r>
    </w:p>
    <w:p>
      <w:r>
        <w:t>Käsiohjelma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