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13:00-16:00 Julkisen taiteen seminaari</w:t>
      </w:r>
    </w:p>
    <w:p>
      <w:r>
        <w:t>Maksuton julkisen taiteen seminaari tarjoaa runsaasti näkökulmia julkisen tilan taiteeseen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