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5.10.2024 lauantai</w:t>
      </w:r>
    </w:p>
    <w:p>
      <w:pPr>
        <w:pStyle w:val="Heading1"/>
      </w:pPr>
      <w:r>
        <w:t>5.10.2024 lauantai</w:t>
      </w:r>
    </w:p>
    <w:p>
      <w:pPr>
        <w:pStyle w:val="Heading2"/>
      </w:pPr>
      <w:r>
        <w:t>14:00-16:30 Yksi lensi yli käenpesän</w:t>
      </w:r>
    </w:p>
    <w:p>
      <w:r>
        <w:t>Ken Keseyn klassikkoromaaniin perustuva Yksi lensi yli käenpesän -näytelmä syys- ja lokakuussa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