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Keskikylä</w:t>
      </w:r>
    </w:p>
    <w:p>
      <w:r>
        <w:t>7.9.2024 lauantai</w:t>
      </w:r>
    </w:p>
    <w:p>
      <w:pPr>
        <w:pStyle w:val="Heading1"/>
      </w:pPr>
      <w:r>
        <w:t>7.9.2024 lauantai</w:t>
      </w:r>
    </w:p>
    <w:p>
      <w:pPr>
        <w:pStyle w:val="Heading2"/>
      </w:pPr>
      <w:r>
        <w:t>10:00-16:00 Lähiruokapäivän kansallinen avajaistapahtuma ja Lasten maatalousnäyttely</w:t>
      </w:r>
    </w:p>
    <w:p>
      <w:r>
        <w:t xml:space="preserve">Lähiruokapäivän kansallinen avajaistapahtuma ja Lasten maatalousnäyttely järjestetään Jalasjärven Keskikylässä Kurikassa 7.9.2024.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