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Kehystykset M. Ojala</w:t>
      </w:r>
    </w:p>
    <w:p>
      <w:r>
        <w:t>3.9.2024 tiistai</w:t>
      </w:r>
    </w:p>
    <w:p>
      <w:pPr>
        <w:pStyle w:val="Heading1"/>
      </w:pPr>
      <w:r>
        <w:t>3.9.2024-1.11.2024</w:t>
      </w:r>
    </w:p>
    <w:p>
      <w:pPr>
        <w:pStyle w:val="Heading2"/>
      </w:pPr>
      <w:r>
        <w:t>09:00-17:00 Pentti Koivikon "Muuttolintuja" taidenäyttely</w:t>
      </w:r>
    </w:p>
    <w:p>
      <w:r>
        <w:t>Esillä Pentti Koivikon grafiikan töitä Kehystykset M. Ojalan liiketiloissa Kurikassa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