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Avoin päiväkoti Sopeva</w:t>
      </w:r>
    </w:p>
    <w:p>
      <w:r>
        <w:t>25.3.2025 tiistai</w:t>
      </w:r>
    </w:p>
    <w:p>
      <w:pPr>
        <w:pStyle w:val="Heading1"/>
      </w:pPr>
      <w:r>
        <w:t>25.3.2025 tiistai</w:t>
      </w:r>
    </w:p>
    <w:p>
      <w:pPr>
        <w:pStyle w:val="Heading2"/>
      </w:pPr>
      <w:r>
        <w:t>13:00-13:30 Vauvajumppa</w:t>
      </w:r>
    </w:p>
    <w:p>
      <w:r>
        <w:t>Vanhemman ja vauvan yhteinen jumppatuokio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