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koulun sali</w:t>
      </w:r>
    </w:p>
    <w:p>
      <w:r>
        <w:t>31.12.2024 tiistai</w:t>
      </w:r>
    </w:p>
    <w:p>
      <w:pPr>
        <w:pStyle w:val="Heading1"/>
      </w:pPr>
      <w:r>
        <w:t>31.12.2024 tiistai</w:t>
      </w:r>
    </w:p>
    <w:p>
      <w:pPr>
        <w:pStyle w:val="Heading2"/>
      </w:pPr>
      <w:r>
        <w:t>10:00-14:00 Välipäivien palloilut!</w:t>
      </w:r>
    </w:p>
    <w:p>
      <w:r>
        <w:t>Palloilua perheille, lapsille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