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20.1.2025 maanantai</w:t>
      </w:r>
    </w:p>
    <w:p>
      <w:pPr>
        <w:pStyle w:val="Heading1"/>
      </w:pPr>
      <w:r>
        <w:t>20.1.2025-1.2.2025</w:t>
      </w:r>
    </w:p>
    <w:p>
      <w:pPr>
        <w:pStyle w:val="Heading2"/>
      </w:pPr>
      <w:r>
        <w:t>09:00-15:00 Kirkon ulkomaanavun katastrofikuvanäyttely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