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7.2.2025 perjantai</w:t>
      </w:r>
    </w:p>
    <w:p>
      <w:pPr>
        <w:pStyle w:val="Heading1"/>
      </w:pPr>
      <w:r>
        <w:t>7.2.2025 perjantai</w:t>
      </w:r>
    </w:p>
    <w:p>
      <w:pPr>
        <w:pStyle w:val="Heading2"/>
      </w:pPr>
      <w:r>
        <w:t>10:30-11:00 Lorutuokiot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