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3.1.2025 perjantai</w:t>
      </w:r>
    </w:p>
    <w:p>
      <w:pPr>
        <w:pStyle w:val="Heading1"/>
      </w:pPr>
      <w:r>
        <w:t>3.1.2025 perjantai</w:t>
      </w:r>
    </w:p>
    <w:p>
      <w:pPr>
        <w:pStyle w:val="Heading2"/>
      </w:pPr>
      <w:r>
        <w:t>10:00-15:00 Perherieha Kampuksella</w:t>
      </w:r>
    </w:p>
    <w:p>
      <w:r>
        <w:t>Koko perheen tapahtuma Kurikan kampuksella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