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Kiuaskallion liikuntahalli</w:t>
      </w:r>
    </w:p>
    <w:p>
      <w:r>
        <w:t>2.1.2025 torstai</w:t>
      </w:r>
    </w:p>
    <w:p>
      <w:pPr>
        <w:pStyle w:val="Heading1"/>
      </w:pPr>
      <w:r>
        <w:t>2.1.2025 torstai</w:t>
      </w:r>
    </w:p>
    <w:p>
      <w:pPr>
        <w:pStyle w:val="Heading2"/>
      </w:pPr>
      <w:r>
        <w:t xml:space="preserve">09:30-13:00 Perherieha Kiuaskallion liikuntahallilla </w:t>
      </w:r>
    </w:p>
    <w:p>
      <w:r>
        <w:t>Koko perheen tapahtuma Kiuaskallion liikuntahallissa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