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26.10.2024 lauantai</w:t>
      </w:r>
    </w:p>
    <w:p>
      <w:pPr>
        <w:pStyle w:val="Heading1"/>
      </w:pPr>
      <w:r>
        <w:t>26.10.2024 lauantai</w:t>
      </w:r>
    </w:p>
    <w:p>
      <w:pPr>
        <w:pStyle w:val="Heading2"/>
      </w:pPr>
      <w:r>
        <w:t>18:00-21:00 Usko ja Urheilu</w:t>
      </w:r>
    </w:p>
    <w:p>
      <w:r>
        <w:t>Uskon ja urheilun merkitys</w:t>
      </w:r>
    </w:p>
    <w:p>
      <w:r>
        <w:t>vapaaehtoinen kahvimaksu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