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Järjestötalo</w:t>
      </w:r>
    </w:p>
    <w:p>
      <w:r>
        <w:t>13.11.2024 keskiviikko</w:t>
      </w:r>
    </w:p>
    <w:p>
      <w:pPr>
        <w:pStyle w:val="Heading1"/>
      </w:pPr>
      <w:r>
        <w:t>13.11.2024 keskiviikko</w:t>
      </w:r>
    </w:p>
    <w:p>
      <w:pPr>
        <w:pStyle w:val="Heading2"/>
      </w:pPr>
      <w:r>
        <w:t>17:00-20:00 Sateenkaareva olohuone</w:t>
      </w:r>
    </w:p>
    <w:p>
      <w:r>
        <w:t xml:space="preserve">Lakeuden Sateenkaaren vertaisryhmä Sateenkaareva olohuone kokoontuu kaksi kertaa kuukaudessa syksyllä 2024.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