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12.10.2024 lauantai</w:t>
      </w:r>
    </w:p>
    <w:p>
      <w:pPr>
        <w:pStyle w:val="Heading1"/>
      </w:pPr>
      <w:r>
        <w:t>12.10.2024 lauantai</w:t>
      </w:r>
    </w:p>
    <w:p>
      <w:pPr>
        <w:pStyle w:val="Heading2"/>
      </w:pPr>
      <w:r>
        <w:t>19:00-21:00 Viisi naista kappelissa</w:t>
      </w:r>
    </w:p>
    <w:p>
      <w:r>
        <w:t>Räsäsen hautajaisissa on paikalla viisi naista, ei muita. Miksi juuri he, se selviää nopeasti</w:t>
      </w:r>
    </w:p>
    <w:p>
      <w:r>
        <w:t>25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