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Bistro Ruufus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08:00-09:30 Yrittäjien aamukahvit: Työllisyyspalvelut muuttuvat, mitä se tarkoittaa?</w:t>
      </w:r>
    </w:p>
    <w:p>
      <w:r>
        <w:t>Aamiaistilaisuudessa kuulet mitä konkreettisia yrittäjille tulee, kun TE-palvelut siirtyvät kunnille vuoden 2025 alusta.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