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2.12.2024 maanantai</w:t>
      </w:r>
    </w:p>
    <w:p>
      <w:pPr>
        <w:pStyle w:val="Heading1"/>
      </w:pPr>
      <w:r>
        <w:t>2.12.2024-31.1.2025</w:t>
      </w:r>
    </w:p>
    <w:p>
      <w:pPr>
        <w:pStyle w:val="Heading2"/>
      </w:pPr>
      <w:r>
        <w:t>12:00-16:00 Runo-olohuone Kirsi Kunnas 100</w:t>
      </w:r>
    </w:p>
    <w:p>
      <w:r>
        <w:t>Runoilija ja akateemikko Kirsi Kunnaksen syntymästä tulee kuluneeksi 100 vuotta 14.12.2024.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