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10.10.2024 torstai</w:t>
      </w:r>
    </w:p>
    <w:p>
      <w:pPr>
        <w:pStyle w:val="Heading1"/>
      </w:pPr>
      <w:r>
        <w:t>10.10.2024 torstai</w:t>
      </w:r>
    </w:p>
    <w:p>
      <w:pPr>
        <w:pStyle w:val="Heading2"/>
      </w:pPr>
      <w:r>
        <w:t>17:45-19:30 Lasse Pesun Hyvyyden lähteellä -kirjan julkistamistilaisuus</w:t>
      </w:r>
    </w:p>
    <w:p>
      <w:r>
        <w:t xml:space="preserve">Lasse Pesun hartauskirja Hyvyyden lähteellä julkistetaan Alajärven kirjastossa to 10.10.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