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Niinnistönjärvi</w:t>
      </w:r>
    </w:p>
    <w:p>
      <w:r>
        <w:t>12.10.2024 lauantai</w:t>
      </w:r>
    </w:p>
    <w:p>
      <w:pPr>
        <w:pStyle w:val="Heading1"/>
      </w:pPr>
      <w:r>
        <w:t>12.10.2024-20.10.2024</w:t>
      </w:r>
    </w:p>
    <w:p>
      <w:pPr>
        <w:pStyle w:val="Heading2"/>
      </w:pPr>
      <w:r>
        <w:t>Kurikan luontopolkupelit syyslomaviikolla</w:t>
      </w:r>
    </w:p>
    <w:p>
      <w:r>
        <w:t xml:space="preserve">Kurikan luontopolkupelit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