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 xml:space="preserve">09:30-13:00 Huutokauppa la 26.10.  klo  10-13, Kurikan Työnhakijat ry, Juholassa </w:t>
      </w:r>
    </w:p>
    <w:p>
      <w:r>
        <w:t>Kurikan Työnhakijat ry, Juhola (uimahallin vieressä)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