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1.10.2024 tiistai</w:t>
      </w:r>
    </w:p>
    <w:p>
      <w:pPr>
        <w:pStyle w:val="Heading1"/>
      </w:pPr>
      <w:r>
        <w:t>1.10.2024-31.10.2024</w:t>
      </w:r>
    </w:p>
    <w:p>
      <w:pPr>
        <w:pStyle w:val="Heading2"/>
      </w:pPr>
      <w:r>
        <w:t>12:00-19:00 Heikki Antilan näyttely Nurmon kirjastossa</w:t>
      </w:r>
    </w:p>
    <w:p>
      <w:r>
        <w:t>Heikki Antilan 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