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14:30-16:30 SJK Eurolopputurnauksen finaali</w:t>
      </w:r>
    </w:p>
    <w:p>
      <w:r>
        <w:t xml:space="preserve">SJK pääsee suoraan Eurolopputurnauksen finaaliin, jossa ratkaistaan suomalaisjoukkueiden viimeinen europaikka kaudelle 2025. </w:t>
      </w:r>
    </w:p>
    <w:p>
      <w:r>
        <w:t>Alkaen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