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9.12.2024 maanantai</w:t>
      </w:r>
    </w:p>
    <w:p>
      <w:pPr>
        <w:pStyle w:val="Heading1"/>
      </w:pPr>
      <w:r>
        <w:t>9.12.2024 maanantai</w:t>
      </w:r>
    </w:p>
    <w:p>
      <w:pPr>
        <w:pStyle w:val="Heading2"/>
      </w:pPr>
      <w:r>
        <w:t>17:00-20:00 Lukiseula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