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4.11.2024 maanantai</w:t>
      </w:r>
    </w:p>
    <w:p>
      <w:pPr>
        <w:pStyle w:val="Heading1"/>
      </w:pPr>
      <w:r>
        <w:t>4.11.2024 maanantai</w:t>
      </w:r>
    </w:p>
    <w:p>
      <w:pPr>
        <w:pStyle w:val="Heading2"/>
      </w:pPr>
      <w:r>
        <w:t>13:00-19:00 Peli-ilta Isonkyrön Nuorisopalvelut ja Isonkyrön kirjasto 4.11.2024</w:t>
      </w:r>
    </w:p>
    <w:p>
      <w:r>
        <w:t>Peli-ilta Isonkyrön Nuorisopalveluiden ja Isonkyrön kirjaston tiloissa 4.11.2024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