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14.1.2025 tiistai</w:t>
      </w:r>
    </w:p>
    <w:p>
      <w:pPr>
        <w:pStyle w:val="Heading1"/>
      </w:pPr>
      <w:r>
        <w:t>14.1.2025-13.5.2025</w:t>
      </w:r>
    </w:p>
    <w:p>
      <w:pPr>
        <w:pStyle w:val="Heading2"/>
      </w:pPr>
      <w:r>
        <w:t>09:00-10:00 Kokemuskumppanikoulutus lastensuojelun asiakasvanhemmille</w:t>
      </w:r>
    </w:p>
    <w:p>
      <w:r>
        <w:t>Maksuton kokemuskumppanikoulutus kouluttaa asiakasvanhempia kokemusasiantuntijoiksi lastensuojeluun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