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4.12.2024 keskiviikko</w:t>
      </w:r>
    </w:p>
    <w:p>
      <w:pPr>
        <w:pStyle w:val="Heading1"/>
      </w:pPr>
      <w:r>
        <w:t>4.12.2024 keskiviikko</w:t>
      </w:r>
    </w:p>
    <w:p>
      <w:pPr>
        <w:pStyle w:val="Heading2"/>
      </w:pPr>
      <w:r>
        <w:t>17:30-19:00 Vesaisten jouluaskartelu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