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 pirtti</w:t>
      </w:r>
    </w:p>
    <w:p>
      <w:r>
        <w:t>18.11.2024 maanantai</w:t>
      </w:r>
    </w:p>
    <w:p>
      <w:pPr>
        <w:pStyle w:val="Heading1"/>
      </w:pPr>
      <w:r>
        <w:t>18.11.2024-20.12.2024</w:t>
      </w:r>
    </w:p>
    <w:p>
      <w:pPr>
        <w:pStyle w:val="Heading2"/>
      </w:pPr>
      <w:r>
        <w:t>00:00-12:00 Luontoliikuntarastit sekä talviset arvoitukset</w:t>
      </w:r>
    </w:p>
    <w:p>
      <w:r>
        <w:t>Liikuntaa, tehtäviä ja arvoituksia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