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pururata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13:00-16:00 TONTTUPOLKU JA METSÄKAHVIO NIEMENKYLÄSSÄ</w:t>
      </w:r>
    </w:p>
    <w:p>
      <w:r>
        <w:t>Koko perheen jouluinen tapahtuma, jossa voi nauttia tunnelmallisesta tonttupolusta tehtävineen, nähdä joulupukin ja herkutella kahviossa.</w:t>
      </w:r>
    </w:p>
    <w:p>
      <w:r>
        <w:t xml:space="preserve">Ilmainen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