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7.12.2024 lauantai</w:t>
      </w:r>
    </w:p>
    <w:p>
      <w:pPr>
        <w:pStyle w:val="Heading1"/>
      </w:pPr>
      <w:r>
        <w:t>7.12.2024 lauantai</w:t>
      </w:r>
    </w:p>
    <w:p>
      <w:pPr>
        <w:pStyle w:val="Heading2"/>
      </w:pPr>
      <w:r>
        <w:t>17:30-18:30 Kauneimmat joululaulut svengaten Kyrön tislaamolla</w:t>
      </w:r>
    </w:p>
    <w:p>
      <w:r>
        <w:t xml:space="preserve">Kauneimmat joululaulut Kyrön tislaamolla seurakunnan housebandin säestyksellä.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