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kirkko</w:t>
      </w:r>
    </w:p>
    <w:p>
      <w:r>
        <w:t>19.12.2024 torstai</w:t>
      </w:r>
    </w:p>
    <w:p>
      <w:pPr>
        <w:pStyle w:val="Heading1"/>
      </w:pPr>
      <w:r>
        <w:t>19.12.2024 torstai</w:t>
      </w:r>
    </w:p>
    <w:p>
      <w:pPr>
        <w:pStyle w:val="Heading2"/>
      </w:pPr>
      <w:r>
        <w:t>18:00-20:30 Kauneimmat joululaulut Jurvassa</w:t>
      </w:r>
    </w:p>
    <w:p>
      <w:r>
        <w:t>Tervetuloa laulamaan!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