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12.11.2024 tiistai</w:t>
      </w:r>
    </w:p>
    <w:p>
      <w:pPr>
        <w:pStyle w:val="Heading1"/>
      </w:pPr>
      <w:r>
        <w:t>12.11.2024-19.12.2024</w:t>
      </w:r>
    </w:p>
    <w:p>
      <w:pPr>
        <w:pStyle w:val="Heading2"/>
      </w:pPr>
      <w:r>
        <w:t xml:space="preserve">11:00-17:00 Pieni Joulupuoti Jalasjärvellä. </w:t>
      </w:r>
    </w:p>
    <w:p>
      <w:r>
        <w:t xml:space="preserve">Pieni hyvänmielen puoti Jalasjärven torin reunalla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