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00-19:30 Lasten lyhytelokuvailta</w:t>
      </w:r>
    </w:p>
    <w:p>
      <w:r>
        <w:t>Lyhytelokuvia lapsille j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