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19.12.2024 torstai</w:t>
      </w:r>
    </w:p>
    <w:p>
      <w:pPr>
        <w:pStyle w:val="Heading1"/>
      </w:pPr>
      <w:r>
        <w:t>19.12.2024 torstai</w:t>
      </w:r>
    </w:p>
    <w:p>
      <w:pPr>
        <w:pStyle w:val="Heading2"/>
      </w:pPr>
      <w:r>
        <w:t>18:00-19:30 Lasten lyhytelokuvailta</w:t>
      </w:r>
    </w:p>
    <w:p>
      <w:r>
        <w:t>Lyhytelokuvia lapsille ja lapsiperheille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