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31.1.2025 perjantai</w:t>
      </w:r>
    </w:p>
    <w:p>
      <w:pPr>
        <w:pStyle w:val="Heading1"/>
      </w:pPr>
      <w:r>
        <w:t>31.1.2025 perjantai</w:t>
      </w:r>
    </w:p>
    <w:p>
      <w:pPr>
        <w:pStyle w:val="Heading2"/>
      </w:pPr>
      <w:r>
        <w:t>08:30-10:00 Kulttuurikuppi Seinäjoki</w:t>
      </w:r>
    </w:p>
    <w:p>
      <w:r>
        <w:t xml:space="preserve"> Verkostoitumistilaisuus kaikille luovien alojen tuottajille ja tuottajanomaisissa tehtävissä toimiville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