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31.1.2025 perjantai</w:t>
      </w:r>
    </w:p>
    <w:p>
      <w:pPr>
        <w:pStyle w:val="Heading1"/>
      </w:pPr>
      <w:r>
        <w:t>31.1.2025-1.2.2025</w:t>
      </w:r>
    </w:p>
    <w:p>
      <w:pPr>
        <w:pStyle w:val="Heading2"/>
      </w:pPr>
      <w:r>
        <w:t>09:00-16:00 Sarkamessut</w:t>
      </w:r>
    </w:p>
    <w:p>
      <w:r>
        <w:t>Maatilarakentamisen, energian ja metsätalouden ammattilaistapahtuma</w:t>
      </w:r>
    </w:p>
    <w:p>
      <w:r>
        <w:t>11 €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