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Kannonkylä</w:t>
      </w:r>
    </w:p>
    <w:p>
      <w:r>
        <w:t>12.4.2025 lauantai</w:t>
      </w:r>
    </w:p>
    <w:p>
      <w:pPr>
        <w:pStyle w:val="Heading1"/>
      </w:pPr>
      <w:r>
        <w:t>12.4.2025 lauantai</w:t>
      </w:r>
    </w:p>
    <w:p>
      <w:pPr>
        <w:pStyle w:val="Heading2"/>
      </w:pPr>
      <w:r>
        <w:t>10:00-12:00 Linturetki Kannonkylään, Jalasjärvi</w:t>
      </w:r>
    </w:p>
    <w:p>
      <w:r>
        <w:t>Luontoretki Jalasjärvellä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