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Kauhavan tori</w:t>
      </w:r>
    </w:p>
    <w:p>
      <w:r>
        <w:t>3.8.2025 sunnuntai</w:t>
      </w:r>
    </w:p>
    <w:p>
      <w:pPr>
        <w:pStyle w:val="Heading1"/>
      </w:pPr>
      <w:r>
        <w:t>3.8.2025 sunnuntai</w:t>
      </w:r>
    </w:p>
    <w:p>
      <w:pPr>
        <w:pStyle w:val="Heading2"/>
      </w:pPr>
      <w:r>
        <w:t xml:space="preserve">14:00-17:00 Toritanssit </w:t>
      </w:r>
    </w:p>
    <w:p>
      <w:r>
        <w:t>Toritanssit Kauhavan torilla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