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Juha Miedon näköispatsas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18:00-20:00 Mietaan Jussin patsaan pipotus</w:t>
      </w:r>
    </w:p>
    <w:p>
      <w:r>
        <w:t xml:space="preserve">Vappuriehan vappuaattona 30.4.2025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