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Nuorisoseura</w:t>
      </w:r>
    </w:p>
    <w:p>
      <w:r>
        <w:t>12.4.2025 lauantai</w:t>
      </w:r>
    </w:p>
    <w:p>
      <w:pPr>
        <w:pStyle w:val="Heading1"/>
      </w:pPr>
      <w:r>
        <w:t>12.4.2025 lauantai</w:t>
      </w:r>
    </w:p>
    <w:p>
      <w:pPr>
        <w:pStyle w:val="Heading2"/>
      </w:pPr>
      <w:r>
        <w:t>11:00-16:00 Kevätkirppis</w:t>
      </w:r>
    </w:p>
    <w:p>
      <w:r>
        <w:t>Kevätkirppis</w:t>
      </w:r>
    </w:p>
    <w:p>
      <w:r>
        <w:t>Pöytämaksu 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