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17:00-20:00 Ikkeläjärven pääsiäisvalakia</w:t>
      </w:r>
    </w:p>
    <w:p>
      <w:r>
        <w:t>Yhteistyössä Ikkeläjärviseura, Ala-Rannan ratsutila, Mimmin talli ja Elsa Resort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