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Kallion Kamut</w:t>
      </w:r>
    </w:p>
    <w:p>
      <w:r>
        <w:t>7.4.2025 maanantai</w:t>
      </w:r>
    </w:p>
    <w:p>
      <w:pPr>
        <w:pStyle w:val="Heading1"/>
      </w:pPr>
      <w:r>
        <w:t>7.4.2025 maanantai</w:t>
      </w:r>
    </w:p>
    <w:p>
      <w:pPr>
        <w:pStyle w:val="Heading2"/>
      </w:pPr>
      <w:r>
        <w:t>17:30-20:00 Luontomatkailun tulevaisuuden työpaja, Jalasjärvi</w:t>
      </w:r>
    </w:p>
    <w:p>
      <w:r>
        <w:t>Työpajassa pureudutaan matkailuyrittäjien tarpeisiin, luontomatkailun kehittämiseen ja esitellään ajankohtaisia innovaatioita!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