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Kallion Kamut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17:30-20:00 Luontomatkailun tulevaisuuden työpaja, Jalasjärvi</w:t>
      </w:r>
    </w:p>
    <w:p>
      <w:r>
        <w:t>Työpajassa pureudutaan matkailuyrittäjien tarpeisiin, luontomatkailun kehittämiseen ja esitellään ajankohtaisia innovaatioita!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