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4.4.2025 perjantai</w:t>
      </w:r>
    </w:p>
    <w:p>
      <w:pPr>
        <w:pStyle w:val="Heading1"/>
      </w:pPr>
      <w:r>
        <w:t>4.4.2025-25.4.2025</w:t>
      </w:r>
    </w:p>
    <w:p>
      <w:pPr>
        <w:pStyle w:val="Heading2"/>
      </w:pPr>
      <w:r>
        <w:t>10:00-19:00 Luovaamo Kuvataide Lasten ja nuorten 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